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DMMPC Youth Scholarship Application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Applicant: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__________________________Birthdate:________Male        Female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Pickleball skill level:   Beginner      Intermediate     intermediate/Advanced    Advanced  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(circle one)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Information: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Email_____________________________________________Phone______________________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Information: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event for which you would like to register:________________________________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event: ___________________________ Registration fee: $_____________________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write a paragraph below describing why you are applying for this event: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 signature:____________________________________________________________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 signature:____________________________________________ Date______________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the completed application to Mark Boehm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1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boehmfam9022@msn.com</w:t>
        </w:r>
      </w:hyperlink>
      <w:r w:rsidDel="00000000" w:rsidR="00000000" w:rsidRPr="00000000">
        <w:rPr>
          <w:rFonts w:ascii="Helvetica Neue" w:cs="Helvetica Neue" w:eastAsia="Helvetica Neue" w:hAnsi="Helvetica Neue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24"/>
      <w:szCs w:val="2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oehmfam9022@msn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Q6K16DiebqdybkZu4wGKLJeu+w==">CgMxLjA4AHIhMVNWdTRtaGxyaUJEZm1mY1dEQkdMUjYtVHEwbUxtdTZo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